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A66" w:rsidRDefault="007C7A66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</w:pPr>
      <w:r w:rsidRPr="007C7A6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 xml:space="preserve">Przemówienie Karola </w:t>
      </w:r>
      <w:proofErr w:type="spellStart"/>
      <w:r w:rsidRPr="007C7A6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Madaja</w:t>
      </w:r>
      <w:proofErr w:type="spellEnd"/>
      <w:r w:rsidRPr="007C7A6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, dyrektora Instytutu Pileckiego.  Gala wręczenia Medali „</w:t>
      </w:r>
      <w:proofErr w:type="spellStart"/>
      <w:r w:rsidRPr="007C7A6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Virtus</w:t>
      </w:r>
      <w:proofErr w:type="spellEnd"/>
      <w:r w:rsidRPr="007C7A6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 xml:space="preserve"> et </w:t>
      </w:r>
      <w:proofErr w:type="spellStart"/>
      <w:r w:rsidRPr="007C7A6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Fraternitas</w:t>
      </w:r>
      <w:proofErr w:type="spellEnd"/>
      <w:r w:rsidRPr="007C7A6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” w Belwederze [29 październik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a 2026 r.]</w:t>
      </w:r>
    </w:p>
    <w:p w:rsidR="007C7A66" w:rsidRDefault="007C7A66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</w:pP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Szanowni Państwo,</w:t>
      </w: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XX wiek zapisał się w historii jako epoka dwóch wielkich totalitaryzmów: niemieckiego nazizmu i sowieckiego komunizmu, systemów, których przywódcy chcieli całkowicie podporządkować inne narody swojej wizji świata. To właśnie na badaniach nad konfrontacją wyznawców tych dwóch ideologii z osobami, które nie chciały się im podporządkować, skupia się działalność Instytutu Pileckiego. Dlatego też jednym z głównych zadań Instytutu jest upamiętnianie tych, którzy w XX wieku wykazali się odwagą i solidarnością wobec prześladowanych. Zależy nam, żeby przypominać o ich heroicznych postawach i wprowadzać tę pamięć do przestrzeni publicznej. Równocześnie niezwykle ważne jest zwrócenie uwagi na kontekst i realia podejmowanych przez nich decyzji, które często wiązały się z ryzykiem uwięzienia, koniecznością opuszczenia r</w:t>
      </w:r>
      <w:bookmarkStart w:id="0" w:name="_GoBack"/>
      <w:bookmarkEnd w:id="0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odzinnej miejscowości, utratą zdrowia, a czasem bezpośrednim zagrożeniem życia swojego lub najbliższej rodziny. Wydobywanie z historii tych bohaterów, często szerzej nieznanych, ma także inny, nadrzędny cel – wierzymy, że takie spojrzenie w przeszłość pomaga ugruntować właściwe postawy i wartości, którymi jako społeczeństwo polskie sami chcielibyśmy się kierować oraz uznać za swoje w chwilach próby.</w:t>
      </w: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 xml:space="preserve">Dlatego też w działalności Instytutu Pileckiego niezwykle ważne jest przygotowywanie i przedstawianie wniosków o przyznanie Medalu </w:t>
      </w:r>
      <w:proofErr w:type="spellStart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Virtus</w:t>
      </w:r>
      <w:proofErr w:type="spellEnd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 xml:space="preserve"> et </w:t>
      </w:r>
      <w:proofErr w:type="spellStart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Fraternitas</w:t>
      </w:r>
      <w:proofErr w:type="spellEnd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. To, że to odznaczenie wręcza Prezydent Rzeczypospolitej Polskiej, nadaje naszym działaniom szczególną rangę – jest to wyraz szacunku i wdzięczności nie tylko ze strony Instytutu, ale i całego Państwa Polskiego. Symbolicznie dziękujemy w ten sposób jako całe społeczeństwo ludziom niosącym pomoc obywatelom polskim w trudnych czasach, a także obcokrajowcom, którzy w swoich ojczyznach dbają o pamięć o polskich ofiarach totalitaryzmów. Od 2019 roku odznaczonych zostało 78 osób z 15 państw, działających na różnych kontynentach i w odmiennych uwarunkowaniach kulturowych oraz historycznych. Są wśród nich reprezentanci różnych środowisk, zawodów i grup społecznych: dyplomaci, działacze społeczni i polityczni, arystokraci, duchowni. Większość stanowią jednak tak zwani zwykli ludzie, którzy kierując się różnymi motywacjami, zdecydowali, że w sytuacji zagrożenia życia drugiego człowieka nie mogą i nie będą stać obojętnie.</w:t>
      </w: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 xml:space="preserve">Dziś do wyjątkowego grona odznaczonych Medalem </w:t>
      </w:r>
      <w:proofErr w:type="spellStart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Virtus</w:t>
      </w:r>
      <w:proofErr w:type="spellEnd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 xml:space="preserve"> et </w:t>
      </w:r>
      <w:proofErr w:type="spellStart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Fraternitas</w:t>
      </w:r>
      <w:proofErr w:type="spellEnd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 xml:space="preserve"> dołączają kolejni bohaterowie XX wieku, z których możemy brać przykład i wyciągać lekcję na przyszłość: Japończycy i Polacy, którzy działając wspólnie, z narażeniem życia, pomogli setkom sierot wydostać się z ogarniętej bolszewicką rewolucją Rosji; węgierska arystokratka, która zaangażowała się w pomoc uchodźcom; Nowozelandki, które odpowiedziały na kierowane z drugiej części świata żołnierskie prośby o wsparcie; Norwegowie, którzy pomagali w ucieczkach robotnikom przymusowym; zesłane do Kazachstanu Ukrainki, które podzieliły się tym, co miały, z polskim chłopcem; żydowski lekarz z Pragi, który ofiarnie pomagał dzieciom; Polka, która pomogła sprowadzić do Ojczyzny tysiące repatriantów. Każda z przypomnianych dziś historii jest inspirująca i warta poznania.</w:t>
      </w: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 xml:space="preserve">Jako Dyrektor Instytutu Pileckiego chcę przede wszystkim wyrazić wdzięczność Panu Prezydentowi Rzeczypospolitej Polskiej za decyzję o przyznaniu tym osobom Medalu </w:t>
      </w:r>
      <w:proofErr w:type="spellStart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Virtus</w:t>
      </w:r>
      <w:proofErr w:type="spellEnd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 xml:space="preserve"> et </w:t>
      </w:r>
      <w:proofErr w:type="spellStart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Fraternitas</w:t>
      </w:r>
      <w:proofErr w:type="spellEnd"/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t>. Dziękuję również Radzie Pamięci Instytutu, która wnikliwie przejrzała i pozytywnie zaopiniowała wnioski o nadanie odznaczenia. Na koniec chcę podziękować moim współpracownikom z Instytutu Pileckiego – zarówno tym odpowiedzialnym za organizację dzisiejszej uroczystości, jak i przede wszystkim członkom zespołu badającego i opracowującego historie Odznaczonych. Dzisiejsza uroczystość jest zwieńczeniem ich długiej pracy i podejmowanych wysiłków.</w:t>
      </w:r>
    </w:p>
    <w:p w:rsidR="00694A4A" w:rsidRPr="00694A4A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pl-PL"/>
        </w:rPr>
      </w:pPr>
    </w:p>
    <w:p w:rsidR="007C7A66" w:rsidRPr="007C7A66" w:rsidRDefault="00694A4A" w:rsidP="00694A4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</w:pPr>
      <w:r w:rsidRPr="00694A4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pl-PL"/>
        </w:rPr>
        <w:lastRenderedPageBreak/>
        <w:t>Mam nadzieję, że dzisiejsze wydarzenie zostanie na długo w Państwa pamięci, a przedstawione historie zainspirują nas wszystkich do działania na rzecz dobra innych i zmieniania na lepsze najbliższego otoczenia.</w:t>
      </w:r>
    </w:p>
    <w:sectPr w:rsidR="007C7A66" w:rsidRPr="007C7A66" w:rsidSect="00694A4A">
      <w:pgSz w:w="11906" w:h="16838"/>
      <w:pgMar w:top="709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D005C"/>
    <w:multiLevelType w:val="multilevel"/>
    <w:tmpl w:val="F7A89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F650A8"/>
    <w:multiLevelType w:val="multilevel"/>
    <w:tmpl w:val="16507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BE"/>
    <w:rsid w:val="000050BF"/>
    <w:rsid w:val="0026299B"/>
    <w:rsid w:val="00325669"/>
    <w:rsid w:val="00430E28"/>
    <w:rsid w:val="004F30C7"/>
    <w:rsid w:val="005048C9"/>
    <w:rsid w:val="00581744"/>
    <w:rsid w:val="005A565C"/>
    <w:rsid w:val="00694A4A"/>
    <w:rsid w:val="006A7A47"/>
    <w:rsid w:val="00722CF7"/>
    <w:rsid w:val="007C7A66"/>
    <w:rsid w:val="008D03B9"/>
    <w:rsid w:val="00936C8C"/>
    <w:rsid w:val="00A01D22"/>
    <w:rsid w:val="00AA4BFB"/>
    <w:rsid w:val="00B65EEA"/>
    <w:rsid w:val="00E250FF"/>
    <w:rsid w:val="00EA599B"/>
    <w:rsid w:val="00F131BE"/>
    <w:rsid w:val="00F15AE3"/>
    <w:rsid w:val="00F36A42"/>
    <w:rsid w:val="00FC7965"/>
    <w:rsid w:val="00FD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6303B"/>
  <w15:chartTrackingRefBased/>
  <w15:docId w15:val="{34B493EA-B30B-48A6-8311-917B68EA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9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592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Wiśniewski</dc:creator>
  <cp:keywords/>
  <dc:description/>
  <cp:lastModifiedBy>Karolina Niezgodzka</cp:lastModifiedBy>
  <cp:revision>4</cp:revision>
  <dcterms:created xsi:type="dcterms:W3CDTF">2026-10-28T08:33:00Z</dcterms:created>
  <dcterms:modified xsi:type="dcterms:W3CDTF">2026-10-29T14:52:00Z</dcterms:modified>
</cp:coreProperties>
</file>